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4BFB1" w14:textId="77777777" w:rsidR="00AC39FD" w:rsidRDefault="00AC39FD" w:rsidP="00AC39F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  <w:lang w:eastAsia="el-GR"/>
        </w:rPr>
        <w:t xml:space="preserve">Αθήνα </w:t>
      </w:r>
      <w:r>
        <w:rPr>
          <w:rFonts w:ascii="Arial" w:hAnsi="Arial" w:cs="Arial"/>
          <w:b/>
          <w:szCs w:val="24"/>
          <w:lang w:val="en-US" w:eastAsia="el-GR"/>
        </w:rPr>
        <w:t>10</w:t>
      </w:r>
      <w:r>
        <w:rPr>
          <w:rFonts w:ascii="Arial" w:hAnsi="Arial" w:cs="Arial"/>
          <w:b/>
          <w:szCs w:val="24"/>
          <w:lang w:eastAsia="el-GR"/>
        </w:rPr>
        <w:t>/4/202</w:t>
      </w:r>
      <w:r>
        <w:rPr>
          <w:rFonts w:ascii="Arial" w:hAnsi="Arial" w:cs="Arial"/>
          <w:b/>
          <w:szCs w:val="24"/>
          <w:lang w:val="en-US" w:eastAsia="el-GR"/>
        </w:rPr>
        <w:t>4</w:t>
      </w:r>
    </w:p>
    <w:p w14:paraId="55AACB28" w14:textId="77777777" w:rsidR="00AC39FD" w:rsidRDefault="00AC39FD" w:rsidP="00946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14:paraId="1440A011" w14:textId="77777777" w:rsidR="00946792" w:rsidRPr="00321189" w:rsidRDefault="00946792" w:rsidP="00946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321189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ΑΡΧΕΣ ΔΗΜΟΣΙΑΣ ΥΓΕΙΑΣ</w:t>
      </w:r>
    </w:p>
    <w:p w14:paraId="0E495A2F" w14:textId="77777777" w:rsidR="00946792" w:rsidRPr="00E80406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80406">
        <w:rPr>
          <w:rFonts w:ascii="Arial" w:eastAsia="Times New Roman" w:hAnsi="Arial" w:cs="Arial"/>
          <w:sz w:val="24"/>
          <w:szCs w:val="24"/>
          <w:lang w:eastAsia="el-GR"/>
        </w:rPr>
        <w:t xml:space="preserve">Εισαγωγή στις Αρχές Δημόσιας Υγείας: Ορισμοί </w:t>
      </w:r>
    </w:p>
    <w:p w14:paraId="2F1584C8" w14:textId="77777777" w:rsidR="00946792" w:rsidRPr="00E80406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80406">
        <w:rPr>
          <w:rFonts w:ascii="Arial" w:eastAsia="Times New Roman" w:hAnsi="Arial" w:cs="Arial"/>
          <w:sz w:val="24"/>
          <w:szCs w:val="24"/>
          <w:lang w:eastAsia="el-GR"/>
        </w:rPr>
        <w:t>Δημόσια Υγεία, Υγιεινή, Πληθυσμιακή Υγεία</w:t>
      </w:r>
    </w:p>
    <w:p w14:paraId="6793BFF9" w14:textId="77777777" w:rsidR="00946792" w:rsidRPr="00E80406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80406">
        <w:rPr>
          <w:rFonts w:ascii="Arial" w:eastAsia="Times New Roman" w:hAnsi="Arial" w:cs="Arial"/>
          <w:sz w:val="24"/>
          <w:szCs w:val="24"/>
          <w:lang w:eastAsia="el-GR"/>
        </w:rPr>
        <w:t xml:space="preserve">Τα επιστημονικά πεδία που συμβάλλουν στην ανάπτυξη της  </w:t>
      </w:r>
    </w:p>
    <w:p w14:paraId="2A38B310" w14:textId="77777777" w:rsidR="00946792" w:rsidRPr="00E80406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80406">
        <w:rPr>
          <w:rFonts w:ascii="Arial" w:eastAsia="Times New Roman" w:hAnsi="Arial" w:cs="Arial"/>
          <w:sz w:val="24"/>
          <w:szCs w:val="24"/>
          <w:lang w:eastAsia="el-GR"/>
        </w:rPr>
        <w:t>Δημόσιας Υγείας</w:t>
      </w:r>
    </w:p>
    <w:p w14:paraId="5C3A2D19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Παγκόσμια Υγεία</w:t>
      </w:r>
    </w:p>
    <w:p w14:paraId="3EE11271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Υγεία: Σύγχρονες Προσεγγίσεις </w:t>
      </w:r>
    </w:p>
    <w:p w14:paraId="5B8D4447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Κοινωνικοί Παράγοντες και Υγεία</w:t>
      </w:r>
    </w:p>
    <w:p w14:paraId="55813FB8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Οικονομία και Υγεία</w:t>
      </w:r>
    </w:p>
    <w:p w14:paraId="5A764D35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Κοινωνικές Ανισότητες στην Υγεία</w:t>
      </w:r>
    </w:p>
    <w:p w14:paraId="077CE285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Πρόληψη νόσων και Προαγωγή της Υγείας</w:t>
      </w:r>
      <w:r w:rsidRPr="00E8040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( προέλευση των νόσων, πρόληψη των νόσων, διαλογή)</w:t>
      </w:r>
    </w:p>
    <w:p w14:paraId="5D0AA9E2" w14:textId="77777777" w:rsidR="00946792" w:rsidRPr="00E80406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Νομοθετικά Μέτρα και μέτρα κοινωνικής πολιτικής</w:t>
      </w:r>
    </w:p>
    <w:p w14:paraId="7D242B53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80406">
        <w:rPr>
          <w:rFonts w:ascii="Arial" w:eastAsia="Times New Roman" w:hAnsi="Arial" w:cs="Arial"/>
          <w:sz w:val="24"/>
          <w:szCs w:val="24"/>
          <w:lang w:eastAsia="el-GR"/>
        </w:rPr>
        <w:t xml:space="preserve"> Διεθνείς Οργανισμοί και Υγεία</w:t>
      </w:r>
    </w:p>
    <w:p w14:paraId="6F9F0264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Ψυχική δημόσια υγεία</w:t>
      </w:r>
    </w:p>
    <w:p w14:paraId="422B9E41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Τρίτη ηλικία</w:t>
      </w:r>
    </w:p>
    <w:p w14:paraId="1E62FB0F" w14:textId="77777777" w:rsidR="00946792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Περιβάλλον και δημόσια υγεία</w:t>
      </w:r>
    </w:p>
    <w:p w14:paraId="564620F3" w14:textId="77777777" w:rsidR="00946792" w:rsidRPr="00E80406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Δημόσια υγεία, ηθική και ανθρώπινα δικαιώματα</w:t>
      </w:r>
    </w:p>
    <w:p w14:paraId="5B6AF473" w14:textId="77777777" w:rsidR="00946792" w:rsidRPr="00E80406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80406">
        <w:rPr>
          <w:rFonts w:ascii="Arial" w:eastAsia="Times New Roman" w:hAnsi="Arial" w:cs="Arial"/>
          <w:sz w:val="24"/>
          <w:szCs w:val="24"/>
          <w:lang w:eastAsia="el-GR"/>
        </w:rPr>
        <w:t xml:space="preserve">Αγωγή και Προαγωγή Υγείας </w:t>
      </w:r>
    </w:p>
    <w:p w14:paraId="3130C861" w14:textId="77777777" w:rsidR="00946792" w:rsidRPr="00321189" w:rsidRDefault="00946792" w:rsidP="00946792">
      <w:pPr>
        <w:rPr>
          <w:rFonts w:ascii="Arial" w:hAnsi="Arial" w:cs="Arial"/>
          <w:sz w:val="24"/>
          <w:szCs w:val="24"/>
        </w:rPr>
      </w:pPr>
    </w:p>
    <w:p w14:paraId="3783FA98" w14:textId="77777777" w:rsidR="00946792" w:rsidRPr="00717F4E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ΣΥΝΙΣΤΩΜΕΝΗ</w:t>
      </w:r>
      <w:r w:rsidRPr="00321189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ΒΙΒΛΙΟΓΡΑΦΙΑ</w:t>
      </w:r>
    </w:p>
    <w:p w14:paraId="5D316C63" w14:textId="77777777" w:rsidR="00946792" w:rsidRPr="005E6280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lang w:eastAsia="el-GR"/>
        </w:rPr>
        <w:t>1.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717F4E">
        <w:rPr>
          <w:rFonts w:ascii="Arial" w:eastAsia="Times New Roman" w:hAnsi="Arial" w:cs="Arial"/>
          <w:sz w:val="24"/>
          <w:szCs w:val="24"/>
          <w:lang w:eastAsia="el-GR"/>
        </w:rPr>
        <w:t>Κρεμαστινού</w:t>
      </w:r>
      <w:proofErr w:type="spellEnd"/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-Κουρέα, Τ. 2010. Δημόσια Υγεία. Εκδόσεις </w:t>
      </w: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14:paraId="4C1803A1" w14:textId="77777777" w:rsidR="00946792" w:rsidRPr="0088689D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Τεχνόγραμμα</w:t>
      </w:r>
      <w:proofErr w:type="spellEnd"/>
    </w:p>
    <w:p w14:paraId="50502662" w14:textId="77777777" w:rsidR="00946792" w:rsidRPr="00C80D84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eastAsia="el-GR"/>
        </w:rPr>
        <w:t>2.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Τούντας, Γ. 2</w:t>
      </w:r>
      <w:r w:rsidRPr="007E4BAE">
        <w:rPr>
          <w:rFonts w:ascii="Arial" w:eastAsia="Times New Roman" w:hAnsi="Arial" w:cs="Arial"/>
          <w:sz w:val="24"/>
          <w:szCs w:val="24"/>
          <w:lang w:eastAsia="el-GR"/>
        </w:rPr>
        <w:t>021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Υγεία. Εκδόσεις</w:t>
      </w:r>
      <w:r w:rsidRPr="007E4BA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Επίκεντρο</w:t>
      </w:r>
    </w:p>
    <w:p w14:paraId="2DDD50D9" w14:textId="77777777" w:rsidR="00946792" w:rsidRPr="00717F4E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E4BA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3.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Farmer</w:t>
      </w:r>
      <w:r w:rsidRPr="007E4BA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R</w:t>
      </w:r>
      <w:r w:rsidRPr="007E4BA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.,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Lawrenson</w:t>
      </w:r>
      <w:r w:rsidRPr="007E4BA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R</w:t>
      </w:r>
      <w:r w:rsidRPr="007E4BA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.,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Miller</w:t>
      </w:r>
      <w:r w:rsidRPr="007E4BA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D</w:t>
      </w:r>
      <w:r w:rsidRPr="007E4BA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. 2010. </w:t>
      </w:r>
      <w:proofErr w:type="spellStart"/>
      <w:r w:rsidRPr="00717F4E">
        <w:rPr>
          <w:rFonts w:ascii="Arial" w:eastAsia="Times New Roman" w:hAnsi="Arial" w:cs="Arial"/>
          <w:sz w:val="24"/>
          <w:szCs w:val="24"/>
          <w:lang w:eastAsia="el-GR"/>
        </w:rPr>
        <w:t>Lecture</w:t>
      </w:r>
      <w:proofErr w:type="spellEnd"/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717F4E">
        <w:rPr>
          <w:rFonts w:ascii="Arial" w:eastAsia="Times New Roman" w:hAnsi="Arial" w:cs="Arial"/>
          <w:sz w:val="24"/>
          <w:szCs w:val="24"/>
          <w:lang w:eastAsia="el-GR"/>
        </w:rPr>
        <w:t>Notes</w:t>
      </w:r>
      <w:proofErr w:type="spellEnd"/>
    </w:p>
    <w:p w14:paraId="1E73671B" w14:textId="77777777" w:rsidR="00946792" w:rsidRPr="00717F4E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Επιδημιολογίας και δημόσιας υγείας, Εκδόσεις </w:t>
      </w:r>
      <w:proofErr w:type="spellStart"/>
      <w:r w:rsidRPr="00717F4E">
        <w:rPr>
          <w:rFonts w:ascii="Arial" w:eastAsia="Times New Roman" w:hAnsi="Arial" w:cs="Arial"/>
          <w:sz w:val="24"/>
          <w:szCs w:val="24"/>
          <w:lang w:eastAsia="el-GR"/>
        </w:rPr>
        <w:t>Παρισιάνου</w:t>
      </w:r>
      <w:proofErr w:type="spellEnd"/>
    </w:p>
    <w:p w14:paraId="4C473B38" w14:textId="77777777" w:rsidR="00946792" w:rsidRPr="00717F4E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4.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Rosen, G. 2015. A history of public health. JHU Press</w:t>
      </w:r>
    </w:p>
    <w:p w14:paraId="63B7A6F6" w14:textId="77777777" w:rsidR="00946792" w:rsidRPr="00321189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5.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Schneider, M.J., &amp; Schneider, H.S. 2016. Introduction to public 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</w:t>
      </w:r>
    </w:p>
    <w:p w14:paraId="178D207C" w14:textId="77777777" w:rsidR="00946792" w:rsidRPr="00717F4E" w:rsidRDefault="00946792" w:rsidP="00946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health. Jones &amp; Bartlett publishers</w:t>
      </w:r>
    </w:p>
    <w:p w14:paraId="1C23E4DB" w14:textId="77777777" w:rsidR="00FE6BC0" w:rsidRPr="00946792" w:rsidRDefault="00FE6BC0">
      <w:pPr>
        <w:rPr>
          <w:lang w:val="en-US"/>
        </w:rPr>
      </w:pPr>
    </w:p>
    <w:sectPr w:rsidR="00FE6BC0" w:rsidRPr="00946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03"/>
    <w:rsid w:val="000B2203"/>
    <w:rsid w:val="00946792"/>
    <w:rsid w:val="00AC39FD"/>
    <w:rsid w:val="00ED0868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1C48"/>
  <w15:docId w15:val="{9440FBFA-EC4A-4CCD-A042-B321AE9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dimlaggas</dc:creator>
  <cp:keywords/>
  <dc:description/>
  <cp:lastModifiedBy>ΧΡΗΣΤΟΣ ΔΑΜΠΑΛΗΣ</cp:lastModifiedBy>
  <cp:revision>2</cp:revision>
  <dcterms:created xsi:type="dcterms:W3CDTF">2024-04-11T08:06:00Z</dcterms:created>
  <dcterms:modified xsi:type="dcterms:W3CDTF">2024-04-11T08:06:00Z</dcterms:modified>
</cp:coreProperties>
</file>