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AD0D" w14:textId="77777777" w:rsidR="0096501E" w:rsidRPr="004D0B2D" w:rsidRDefault="00263CCF" w:rsidP="00263CCF">
      <w:pPr>
        <w:jc w:val="center"/>
        <w:rPr>
          <w:b/>
          <w:sz w:val="24"/>
          <w:szCs w:val="24"/>
        </w:rPr>
      </w:pPr>
      <w:r w:rsidRPr="004D0B2D">
        <w:rPr>
          <w:b/>
          <w:sz w:val="24"/>
          <w:szCs w:val="24"/>
        </w:rPr>
        <w:t xml:space="preserve">Ανακοίνωση </w:t>
      </w:r>
      <w:r w:rsidR="00D93C4A" w:rsidRPr="004D0B2D">
        <w:rPr>
          <w:b/>
          <w:sz w:val="24"/>
          <w:szCs w:val="24"/>
        </w:rPr>
        <w:t>«Εμβόλιμη</w:t>
      </w:r>
      <w:r w:rsidR="00F911E2" w:rsidRPr="004D0B2D">
        <w:rPr>
          <w:b/>
          <w:sz w:val="24"/>
          <w:szCs w:val="24"/>
        </w:rPr>
        <w:t>ς</w:t>
      </w:r>
      <w:r w:rsidR="00135F99" w:rsidRPr="004D0B2D">
        <w:rPr>
          <w:b/>
          <w:sz w:val="24"/>
          <w:szCs w:val="24"/>
        </w:rPr>
        <w:t>»</w:t>
      </w:r>
      <w:r w:rsidR="00D93C4A" w:rsidRPr="004D0B2D">
        <w:rPr>
          <w:b/>
          <w:sz w:val="24"/>
          <w:szCs w:val="24"/>
        </w:rPr>
        <w:t xml:space="preserve"> εξεταστική</w:t>
      </w:r>
      <w:r w:rsidR="00F911E2" w:rsidRPr="004D0B2D">
        <w:rPr>
          <w:b/>
          <w:sz w:val="24"/>
          <w:szCs w:val="24"/>
        </w:rPr>
        <w:t>ς</w:t>
      </w:r>
      <w:r w:rsidR="00135F99" w:rsidRPr="004D0B2D">
        <w:rPr>
          <w:b/>
          <w:sz w:val="24"/>
          <w:szCs w:val="24"/>
        </w:rPr>
        <w:t xml:space="preserve"> περ</w:t>
      </w:r>
      <w:r w:rsidR="00F911E2" w:rsidRPr="004D0B2D">
        <w:rPr>
          <w:b/>
          <w:sz w:val="24"/>
          <w:szCs w:val="24"/>
        </w:rPr>
        <w:t>ιό</w:t>
      </w:r>
      <w:r w:rsidR="00135F99" w:rsidRPr="004D0B2D">
        <w:rPr>
          <w:b/>
          <w:sz w:val="24"/>
          <w:szCs w:val="24"/>
        </w:rPr>
        <w:t>δο</w:t>
      </w:r>
      <w:r w:rsidR="00F911E2" w:rsidRPr="004D0B2D">
        <w:rPr>
          <w:b/>
          <w:sz w:val="24"/>
          <w:szCs w:val="24"/>
        </w:rPr>
        <w:t>υ για φοιτητές που έχουν συμπληρώσει την περίοδο κανονικής φοίτησης</w:t>
      </w:r>
    </w:p>
    <w:p w14:paraId="703BC507" w14:textId="77777777" w:rsidR="00263CCF" w:rsidRPr="004D0B2D" w:rsidRDefault="00263CCF" w:rsidP="00263CCF">
      <w:pPr>
        <w:jc w:val="center"/>
        <w:rPr>
          <w:sz w:val="24"/>
          <w:szCs w:val="24"/>
        </w:rPr>
      </w:pPr>
    </w:p>
    <w:p w14:paraId="4002A0BE" w14:textId="77777777" w:rsidR="00263CCF" w:rsidRPr="004D0B2D" w:rsidRDefault="00263CCF" w:rsidP="00263CCF">
      <w:pPr>
        <w:jc w:val="both"/>
        <w:rPr>
          <w:sz w:val="24"/>
          <w:szCs w:val="24"/>
        </w:rPr>
      </w:pPr>
      <w:r w:rsidRPr="004D0B2D">
        <w:rPr>
          <w:sz w:val="24"/>
          <w:szCs w:val="24"/>
        </w:rPr>
        <w:t xml:space="preserve">Σύμφωνα με την παρ. 3 του </w:t>
      </w:r>
      <w:r w:rsidR="001F45C5" w:rsidRPr="004D0B2D">
        <w:rPr>
          <w:sz w:val="24"/>
          <w:szCs w:val="24"/>
        </w:rPr>
        <w:t xml:space="preserve">άρθρου 65 του ν. </w:t>
      </w:r>
      <w:r w:rsidRPr="004D0B2D">
        <w:rPr>
          <w:sz w:val="24"/>
          <w:szCs w:val="24"/>
        </w:rPr>
        <w:t xml:space="preserve">4957/2022 ορίζεται, μεταξύ άλλων, ότι </w:t>
      </w:r>
      <w:r w:rsidR="00D93C4A" w:rsidRPr="004D0B2D">
        <w:rPr>
          <w:sz w:val="24"/>
          <w:szCs w:val="24"/>
        </w:rPr>
        <w:t>«</w:t>
      </w:r>
      <w:r w:rsidRPr="004D0B2D">
        <w:rPr>
          <w:i/>
          <w:sz w:val="24"/>
          <w:szCs w:val="24"/>
        </w:rPr>
        <w:t>Ειδικώς οι φοιτητές των προγραμμάτων σπουδών πρώτου κύκλου που έχουν συμπληρώσει την περίοδο κανονικής φοίτησης, που ισούται με τον ελάχιστο αριθμό των αναγκαίων για την απονομή του τίτλου σπουδών ακαδημαϊκών εξαμήνων, δικαιούνται να εξετάζονται κατά την εξεταστική περίοδο κάθε ακαδημαϊκού εξαμήνου</w:t>
      </w:r>
      <w:r w:rsidRPr="004D0B2D">
        <w:rPr>
          <w:sz w:val="24"/>
          <w:szCs w:val="24"/>
        </w:rPr>
        <w:t>»</w:t>
      </w:r>
      <w:r w:rsidR="00D93C4A" w:rsidRPr="004D0B2D">
        <w:rPr>
          <w:sz w:val="24"/>
          <w:szCs w:val="24"/>
        </w:rPr>
        <w:t>.</w:t>
      </w:r>
    </w:p>
    <w:p w14:paraId="3FDD74F6" w14:textId="77777777" w:rsidR="00F029D1" w:rsidRPr="004D0B2D" w:rsidRDefault="00F029D1" w:rsidP="00263CCF">
      <w:pPr>
        <w:jc w:val="both"/>
        <w:rPr>
          <w:sz w:val="24"/>
          <w:szCs w:val="24"/>
        </w:rPr>
      </w:pPr>
      <w:r w:rsidRPr="004D0B2D">
        <w:rPr>
          <w:sz w:val="24"/>
          <w:szCs w:val="24"/>
        </w:rPr>
        <w:t>Βάσει των παραπάνω</w:t>
      </w:r>
      <w:r w:rsidR="00D93C4A" w:rsidRPr="004D0B2D">
        <w:rPr>
          <w:sz w:val="24"/>
          <w:szCs w:val="24"/>
        </w:rPr>
        <w:t xml:space="preserve">, </w:t>
      </w:r>
      <w:r w:rsidR="00D93C4A" w:rsidRPr="004D0B2D">
        <w:rPr>
          <w:b/>
          <w:sz w:val="24"/>
          <w:szCs w:val="24"/>
        </w:rPr>
        <w:t xml:space="preserve">όσοι φοιτητές </w:t>
      </w:r>
      <w:r w:rsidR="00F911E2" w:rsidRPr="004D0B2D">
        <w:rPr>
          <w:b/>
          <w:sz w:val="24"/>
          <w:szCs w:val="24"/>
        </w:rPr>
        <w:t xml:space="preserve">έχουν συμπληρώσει την περίοδο κανονικής φοίτησης, </w:t>
      </w:r>
      <w:r w:rsidR="00F911E2" w:rsidRPr="004D0B2D">
        <w:rPr>
          <w:sz w:val="24"/>
          <w:szCs w:val="24"/>
        </w:rPr>
        <w:t xml:space="preserve">δηλαδή </w:t>
      </w:r>
      <w:r w:rsidR="00D93C4A" w:rsidRPr="004D0B2D">
        <w:rPr>
          <w:sz w:val="24"/>
          <w:szCs w:val="24"/>
        </w:rPr>
        <w:t>ανήκουν στο 9</w:t>
      </w:r>
      <w:r w:rsidR="00D93C4A" w:rsidRPr="004D0B2D">
        <w:rPr>
          <w:sz w:val="24"/>
          <w:szCs w:val="24"/>
          <w:vertAlign w:val="superscript"/>
        </w:rPr>
        <w:t>ο</w:t>
      </w:r>
      <w:r w:rsidR="00D93C4A" w:rsidRPr="004D0B2D">
        <w:rPr>
          <w:sz w:val="24"/>
          <w:szCs w:val="24"/>
        </w:rPr>
        <w:t>/11</w:t>
      </w:r>
      <w:r w:rsidR="00D93C4A" w:rsidRPr="004D0B2D">
        <w:rPr>
          <w:sz w:val="24"/>
          <w:szCs w:val="24"/>
          <w:vertAlign w:val="superscript"/>
        </w:rPr>
        <w:t>ο</w:t>
      </w:r>
      <w:r w:rsidR="00D93C4A" w:rsidRPr="004D0B2D">
        <w:rPr>
          <w:sz w:val="24"/>
          <w:szCs w:val="24"/>
        </w:rPr>
        <w:t xml:space="preserve"> </w:t>
      </w:r>
      <w:r w:rsidR="00F911E2" w:rsidRPr="004D0B2D">
        <w:rPr>
          <w:sz w:val="24"/>
          <w:szCs w:val="24"/>
        </w:rPr>
        <w:t xml:space="preserve">ή μεγαλύτερο </w:t>
      </w:r>
      <w:r w:rsidR="00D93C4A" w:rsidRPr="004D0B2D">
        <w:rPr>
          <w:sz w:val="24"/>
          <w:szCs w:val="24"/>
        </w:rPr>
        <w:t>εξάμηνο</w:t>
      </w:r>
      <w:r w:rsidR="00F911E2" w:rsidRPr="004D0B2D">
        <w:rPr>
          <w:sz w:val="24"/>
          <w:szCs w:val="24"/>
        </w:rPr>
        <w:t xml:space="preserve"> σπουδών,</w:t>
      </w:r>
      <w:r w:rsidR="00D93C4A" w:rsidRPr="004D0B2D">
        <w:rPr>
          <w:sz w:val="24"/>
          <w:szCs w:val="24"/>
        </w:rPr>
        <w:t xml:space="preserve"> </w:t>
      </w:r>
      <w:r w:rsidR="006C40C9" w:rsidRPr="004D0B2D">
        <w:rPr>
          <w:sz w:val="24"/>
          <w:szCs w:val="24"/>
        </w:rPr>
        <w:t>και επιθυμούν να κάνουν χρήση αυτού του δικαιώματος, θα πρέπει να υποβάλουν δήλωση πρόθεσης συμμετοχής τους στην προσεχή εξεταστική περίοδο, για μαθήματα τα οποία οφείλουν</w:t>
      </w:r>
      <w:r w:rsidRPr="004D0B2D">
        <w:rPr>
          <w:sz w:val="24"/>
          <w:szCs w:val="24"/>
        </w:rPr>
        <w:t>.</w:t>
      </w:r>
    </w:p>
    <w:p w14:paraId="2DDCD656" w14:textId="77777777" w:rsidR="00CA4703" w:rsidRPr="004D0B2D" w:rsidRDefault="00CA4703" w:rsidP="00263CCF">
      <w:pPr>
        <w:jc w:val="both"/>
        <w:rPr>
          <w:sz w:val="24"/>
          <w:szCs w:val="24"/>
        </w:rPr>
      </w:pPr>
      <w:r w:rsidRPr="004D0B2D">
        <w:rPr>
          <w:sz w:val="24"/>
          <w:szCs w:val="24"/>
        </w:rPr>
        <w:t>Οι εν λόγω φοιτητές δεν θα πρέπει να υποβάλουν νέα δήλωση για όσα μαθήματα οφείλουν και τα οποία έχουν ήδη συμπεριλάβει σε δήλωση μαθημάτων του τρέχοντος εαρινού εξαμήνου του ακαδημαϊκού έτους 2022-2023.</w:t>
      </w:r>
    </w:p>
    <w:p w14:paraId="0C177A56" w14:textId="77777777" w:rsidR="006C40C9" w:rsidRPr="004D0B2D" w:rsidRDefault="006C40C9" w:rsidP="006C40C9">
      <w:pPr>
        <w:jc w:val="both"/>
        <w:rPr>
          <w:sz w:val="24"/>
          <w:szCs w:val="24"/>
        </w:rPr>
      </w:pPr>
      <w:r w:rsidRPr="004D0B2D">
        <w:rPr>
          <w:sz w:val="24"/>
          <w:szCs w:val="24"/>
        </w:rPr>
        <w:t xml:space="preserve">Η υποβολή της δήλωσης θα γίνει </w:t>
      </w:r>
      <w:r w:rsidRPr="004D0B2D">
        <w:rPr>
          <w:b/>
          <w:sz w:val="24"/>
          <w:szCs w:val="24"/>
        </w:rPr>
        <w:t xml:space="preserve">ηλεκτρονικά μέσω της εφαρμογής του </w:t>
      </w:r>
      <w:proofErr w:type="spellStart"/>
      <w:r w:rsidRPr="004D0B2D">
        <w:rPr>
          <w:b/>
          <w:sz w:val="24"/>
          <w:szCs w:val="24"/>
        </w:rPr>
        <w:t>φοιτητολογίου</w:t>
      </w:r>
      <w:proofErr w:type="spellEnd"/>
      <w:r w:rsidRPr="004D0B2D">
        <w:rPr>
          <w:sz w:val="24"/>
          <w:szCs w:val="24"/>
        </w:rPr>
        <w:t xml:space="preserve">, ανεξαρτήτως της δήλωσης μαθημάτων που ενδεχομένως έχουν υποβάλει για το τρέχον </w:t>
      </w:r>
      <w:r w:rsidR="00BE293C" w:rsidRPr="004D0B2D">
        <w:rPr>
          <w:sz w:val="24"/>
          <w:szCs w:val="24"/>
        </w:rPr>
        <w:t>εαρινό</w:t>
      </w:r>
      <w:r w:rsidRPr="004D0B2D">
        <w:rPr>
          <w:sz w:val="24"/>
          <w:szCs w:val="24"/>
        </w:rPr>
        <w:t xml:space="preserve"> εξάμηνο του ακαδημαϊκού έτους 2022-2023.</w:t>
      </w:r>
    </w:p>
    <w:p w14:paraId="7BBCE797" w14:textId="77777777" w:rsidR="002F1360" w:rsidRPr="00A25668" w:rsidRDefault="002F1360" w:rsidP="00263CCF">
      <w:pPr>
        <w:jc w:val="both"/>
        <w:rPr>
          <w:b/>
          <w:color w:val="FF0000"/>
          <w:sz w:val="24"/>
          <w:szCs w:val="24"/>
          <w:u w:val="single"/>
        </w:rPr>
      </w:pPr>
      <w:r w:rsidRPr="004D0B2D">
        <w:rPr>
          <w:sz w:val="24"/>
          <w:szCs w:val="24"/>
        </w:rPr>
        <w:t xml:space="preserve">Η παραπάνω ηλεκτρονική δήλωση μπορεί να υποβληθεί </w:t>
      </w:r>
      <w:r w:rsidR="004D0B2D" w:rsidRPr="004D0B2D">
        <w:rPr>
          <w:b/>
          <w:color w:val="FF0000"/>
          <w:sz w:val="24"/>
          <w:szCs w:val="24"/>
          <w:u w:val="single"/>
        </w:rPr>
        <w:t xml:space="preserve">από </w:t>
      </w:r>
      <w:r w:rsidR="00A25668">
        <w:rPr>
          <w:b/>
          <w:color w:val="FF0000"/>
          <w:sz w:val="24"/>
          <w:szCs w:val="24"/>
          <w:u w:val="single"/>
        </w:rPr>
        <w:t>7</w:t>
      </w:r>
      <w:r w:rsidR="00A25668" w:rsidRPr="00A25668">
        <w:rPr>
          <w:b/>
          <w:color w:val="FF0000"/>
          <w:sz w:val="24"/>
          <w:szCs w:val="24"/>
          <w:u w:val="single"/>
          <w:vertAlign w:val="superscript"/>
        </w:rPr>
        <w:t>η</w:t>
      </w:r>
      <w:r w:rsidR="00A25668">
        <w:rPr>
          <w:b/>
          <w:color w:val="FF0000"/>
          <w:sz w:val="24"/>
          <w:szCs w:val="24"/>
          <w:u w:val="single"/>
        </w:rPr>
        <w:t xml:space="preserve"> </w:t>
      </w:r>
      <w:r w:rsidR="00A25668">
        <w:rPr>
          <w:b/>
          <w:color w:val="FF0000"/>
          <w:sz w:val="24"/>
          <w:szCs w:val="24"/>
          <w:u w:val="single"/>
          <w:vertAlign w:val="superscript"/>
        </w:rPr>
        <w:t xml:space="preserve"> </w:t>
      </w:r>
      <w:r w:rsidR="00A25668">
        <w:rPr>
          <w:b/>
          <w:color w:val="FF0000"/>
          <w:sz w:val="24"/>
          <w:szCs w:val="24"/>
          <w:u w:val="single"/>
        </w:rPr>
        <w:t>Ιουνίου</w:t>
      </w:r>
      <w:r w:rsidRPr="004D0B2D">
        <w:rPr>
          <w:b/>
          <w:color w:val="FF0000"/>
          <w:sz w:val="24"/>
          <w:szCs w:val="24"/>
          <w:u w:val="single"/>
        </w:rPr>
        <w:t xml:space="preserve"> έως την </w:t>
      </w:r>
      <w:r w:rsidR="004D0B2D" w:rsidRPr="004D0B2D">
        <w:rPr>
          <w:b/>
          <w:color w:val="FF0000"/>
          <w:sz w:val="24"/>
          <w:szCs w:val="24"/>
          <w:u w:val="single"/>
        </w:rPr>
        <w:t>1</w:t>
      </w:r>
      <w:r w:rsidR="00A25668">
        <w:rPr>
          <w:b/>
          <w:color w:val="FF0000"/>
          <w:sz w:val="24"/>
          <w:szCs w:val="24"/>
          <w:u w:val="single"/>
        </w:rPr>
        <w:t>6</w:t>
      </w:r>
      <w:r w:rsidR="004D0B2D" w:rsidRPr="004D0B2D">
        <w:rPr>
          <w:b/>
          <w:color w:val="FF0000"/>
          <w:sz w:val="24"/>
          <w:szCs w:val="24"/>
          <w:u w:val="single"/>
          <w:vertAlign w:val="superscript"/>
        </w:rPr>
        <w:t>η</w:t>
      </w:r>
      <w:r w:rsidR="004D0B2D" w:rsidRPr="004D0B2D">
        <w:rPr>
          <w:b/>
          <w:color w:val="FF0000"/>
          <w:sz w:val="24"/>
          <w:szCs w:val="24"/>
          <w:u w:val="single"/>
        </w:rPr>
        <w:t xml:space="preserve"> Ιουνίου 202</w:t>
      </w:r>
      <w:r w:rsidR="00A25668">
        <w:rPr>
          <w:b/>
          <w:color w:val="FF0000"/>
          <w:sz w:val="24"/>
          <w:szCs w:val="24"/>
          <w:u w:val="single"/>
        </w:rPr>
        <w:t>4</w:t>
      </w:r>
      <w:r w:rsidR="004D0B2D" w:rsidRPr="004D0B2D">
        <w:rPr>
          <w:b/>
          <w:color w:val="FF0000"/>
          <w:sz w:val="24"/>
          <w:szCs w:val="24"/>
          <w:u w:val="single"/>
        </w:rPr>
        <w:t>.</w:t>
      </w:r>
    </w:p>
    <w:p w14:paraId="190D8E75" w14:textId="77777777" w:rsidR="002F1360" w:rsidRPr="002F1360" w:rsidRDefault="002F1360" w:rsidP="00263CCF">
      <w:pPr>
        <w:jc w:val="both"/>
      </w:pPr>
    </w:p>
    <w:p w14:paraId="381EE90F" w14:textId="77777777" w:rsidR="00F029D1" w:rsidRPr="00F507CA" w:rsidRDefault="00F029D1" w:rsidP="00263CCF">
      <w:pPr>
        <w:jc w:val="both"/>
      </w:pPr>
    </w:p>
    <w:p w14:paraId="14DFB407" w14:textId="77777777" w:rsidR="00D93C4A" w:rsidRDefault="00D93C4A" w:rsidP="00263CCF">
      <w:pPr>
        <w:jc w:val="both"/>
      </w:pPr>
    </w:p>
    <w:p w14:paraId="650A2045" w14:textId="77777777" w:rsidR="00263CCF" w:rsidRDefault="00263CCF" w:rsidP="00263CCF">
      <w:pPr>
        <w:jc w:val="both"/>
      </w:pPr>
    </w:p>
    <w:sectPr w:rsidR="00263CC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C6B36" w14:textId="77777777" w:rsidR="005C69E6" w:rsidRDefault="005C69E6" w:rsidP="00135F99">
      <w:pPr>
        <w:spacing w:after="0" w:line="240" w:lineRule="auto"/>
      </w:pPr>
      <w:r>
        <w:separator/>
      </w:r>
    </w:p>
  </w:endnote>
  <w:endnote w:type="continuationSeparator" w:id="0">
    <w:p w14:paraId="6D8C6FFA" w14:textId="77777777" w:rsidR="005C69E6" w:rsidRDefault="005C69E6" w:rsidP="00135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9F7CE" w14:textId="77777777" w:rsidR="005C69E6" w:rsidRDefault="005C69E6" w:rsidP="00135F99">
      <w:pPr>
        <w:spacing w:after="0" w:line="240" w:lineRule="auto"/>
      </w:pPr>
      <w:r>
        <w:separator/>
      </w:r>
    </w:p>
  </w:footnote>
  <w:footnote w:type="continuationSeparator" w:id="0">
    <w:p w14:paraId="54A0AF13" w14:textId="77777777" w:rsidR="005C69E6" w:rsidRDefault="005C69E6" w:rsidP="00135F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CCF"/>
    <w:rsid w:val="0006052F"/>
    <w:rsid w:val="00135F99"/>
    <w:rsid w:val="0019480D"/>
    <w:rsid w:val="001F45C5"/>
    <w:rsid w:val="00263CCF"/>
    <w:rsid w:val="002F1360"/>
    <w:rsid w:val="00324D6C"/>
    <w:rsid w:val="004D0B2D"/>
    <w:rsid w:val="00587307"/>
    <w:rsid w:val="005C69E6"/>
    <w:rsid w:val="005F247B"/>
    <w:rsid w:val="006C40C9"/>
    <w:rsid w:val="006C6F33"/>
    <w:rsid w:val="00731CE1"/>
    <w:rsid w:val="00793644"/>
    <w:rsid w:val="007C0B0F"/>
    <w:rsid w:val="00834882"/>
    <w:rsid w:val="00897B0F"/>
    <w:rsid w:val="008C48D3"/>
    <w:rsid w:val="00904320"/>
    <w:rsid w:val="00953B10"/>
    <w:rsid w:val="0096501E"/>
    <w:rsid w:val="00A25668"/>
    <w:rsid w:val="00AC0553"/>
    <w:rsid w:val="00BE293C"/>
    <w:rsid w:val="00C15E1C"/>
    <w:rsid w:val="00C30671"/>
    <w:rsid w:val="00CA4703"/>
    <w:rsid w:val="00D93C4A"/>
    <w:rsid w:val="00DD1B3F"/>
    <w:rsid w:val="00E04F04"/>
    <w:rsid w:val="00F029D1"/>
    <w:rsid w:val="00F507CA"/>
    <w:rsid w:val="00F911E2"/>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C539"/>
  <w15:chartTrackingRefBased/>
  <w15:docId w15:val="{FC9FBE44-E30C-4836-BFBB-967AE82B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35F99"/>
    <w:pPr>
      <w:spacing w:after="0" w:line="240" w:lineRule="auto"/>
    </w:pPr>
    <w:rPr>
      <w:sz w:val="20"/>
      <w:szCs w:val="20"/>
    </w:rPr>
  </w:style>
  <w:style w:type="character" w:customStyle="1" w:styleId="Char">
    <w:name w:val="Κείμενο υποσημείωσης Char"/>
    <w:basedOn w:val="a0"/>
    <w:link w:val="a3"/>
    <w:uiPriority w:val="99"/>
    <w:semiHidden/>
    <w:rsid w:val="00135F99"/>
    <w:rPr>
      <w:sz w:val="20"/>
      <w:szCs w:val="20"/>
    </w:rPr>
  </w:style>
  <w:style w:type="character" w:styleId="a4">
    <w:name w:val="footnote reference"/>
    <w:basedOn w:val="a0"/>
    <w:uiPriority w:val="99"/>
    <w:semiHidden/>
    <w:unhideWhenUsed/>
    <w:rsid w:val="00135F99"/>
    <w:rPr>
      <w:vertAlign w:val="superscript"/>
    </w:rPr>
  </w:style>
  <w:style w:type="paragraph" w:styleId="a5">
    <w:name w:val="endnote text"/>
    <w:basedOn w:val="a"/>
    <w:link w:val="Char0"/>
    <w:uiPriority w:val="99"/>
    <w:semiHidden/>
    <w:unhideWhenUsed/>
    <w:rsid w:val="00135F99"/>
    <w:pPr>
      <w:spacing w:after="0" w:line="240" w:lineRule="auto"/>
    </w:pPr>
    <w:rPr>
      <w:sz w:val="20"/>
      <w:szCs w:val="20"/>
    </w:rPr>
  </w:style>
  <w:style w:type="character" w:customStyle="1" w:styleId="Char0">
    <w:name w:val="Κείμενο σημείωσης τέλους Char"/>
    <w:basedOn w:val="a0"/>
    <w:link w:val="a5"/>
    <w:uiPriority w:val="99"/>
    <w:semiHidden/>
    <w:rsid w:val="00135F99"/>
    <w:rPr>
      <w:sz w:val="20"/>
      <w:szCs w:val="20"/>
    </w:rPr>
  </w:style>
  <w:style w:type="character" w:styleId="a6">
    <w:name w:val="endnote reference"/>
    <w:basedOn w:val="a0"/>
    <w:uiPriority w:val="99"/>
    <w:semiHidden/>
    <w:unhideWhenUsed/>
    <w:rsid w:val="00135F99"/>
    <w:rPr>
      <w:vertAlign w:val="superscript"/>
    </w:rPr>
  </w:style>
  <w:style w:type="character" w:styleId="-">
    <w:name w:val="Hyperlink"/>
    <w:basedOn w:val="a0"/>
    <w:uiPriority w:val="99"/>
    <w:unhideWhenUsed/>
    <w:rsid w:val="00F507CA"/>
    <w:rPr>
      <w:color w:val="0563C1" w:themeColor="hyperlink"/>
      <w:u w:val="single"/>
    </w:rPr>
  </w:style>
  <w:style w:type="character" w:customStyle="1" w:styleId="1">
    <w:name w:val="Ανεπίλυτη αναφορά1"/>
    <w:basedOn w:val="a0"/>
    <w:uiPriority w:val="99"/>
    <w:semiHidden/>
    <w:unhideWhenUsed/>
    <w:rsid w:val="00F507CA"/>
    <w:rPr>
      <w:color w:val="605E5C"/>
      <w:shd w:val="clear" w:color="auto" w:fill="E1DFDD"/>
    </w:rPr>
  </w:style>
  <w:style w:type="character" w:styleId="-0">
    <w:name w:val="FollowedHyperlink"/>
    <w:basedOn w:val="a0"/>
    <w:uiPriority w:val="99"/>
    <w:semiHidden/>
    <w:unhideWhenUsed/>
    <w:rsid w:val="00F507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80C70-4EFC-4A7D-8A6D-877CCD975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1111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UNIVERSITY of WEST ATTICA</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ΑΘΑΝΑΣΙΟΣ ΡΟΥΣΣΗΣ</dc:creator>
  <cp:keywords/>
  <dc:description/>
  <cp:lastModifiedBy>ΧΡΗΣΤΟΣ ΔΑΜΠΑΛΗΣ</cp:lastModifiedBy>
  <cp:revision>2</cp:revision>
  <cp:lastPrinted>2023-01-11T10:32:00Z</cp:lastPrinted>
  <dcterms:created xsi:type="dcterms:W3CDTF">2024-06-06T04:51:00Z</dcterms:created>
  <dcterms:modified xsi:type="dcterms:W3CDTF">2024-06-06T04:51:00Z</dcterms:modified>
</cp:coreProperties>
</file>