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983"/>
        <w:gridCol w:w="1416"/>
        <w:gridCol w:w="5296"/>
        <w:gridCol w:w="1843"/>
        <w:gridCol w:w="851"/>
        <w:gridCol w:w="1050"/>
      </w:tblGrid>
      <w:tr w:rsidR="00AF3EB4" w:rsidRPr="00AF3EB4" w14:paraId="39B04B61" w14:textId="77777777" w:rsidTr="009F494A">
        <w:trPr>
          <w:trHeight w:val="960"/>
        </w:trPr>
        <w:tc>
          <w:tcPr>
            <w:tcW w:w="1394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7A3B36A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ΠΙΝΑΚΑΣ ΠΡΟΤΕΙΝΟΜΕΝΩΝ ΔΙΠΛΩΜΑΤΙΚΩΝ ΕΡΓΑΣΙΩΝ ΠΑΔΑ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4E26B436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Ακαδημαϊκό έτος 202</w:t>
            </w:r>
            <w:r w:rsidR="000C73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4-25</w:t>
            </w:r>
          </w:p>
          <w:p w14:paraId="3DDC5921" w14:textId="77777777" w:rsidR="00AF3EB4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0C73F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Χειμερινό </w:t>
            </w:r>
            <w:r w:rsidRPr="000071F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εξάμηνο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495414D7" w14:textId="77777777" w:rsidR="00645DFF" w:rsidRPr="000071FC" w:rsidRDefault="00645DFF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Απόφαση Συνέλευσης υπ αρ</w:t>
            </w:r>
            <w:r w:rsidR="007B1A6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: 17/23-10-2024</w:t>
            </w:r>
          </w:p>
        </w:tc>
      </w:tr>
      <w:tr w:rsidR="004D08D9" w:rsidRPr="00AF3EB4" w14:paraId="5E49AA1F" w14:textId="77777777" w:rsidTr="004D08D9">
        <w:trPr>
          <w:trHeight w:val="225"/>
        </w:trPr>
        <w:tc>
          <w:tcPr>
            <w:tcW w:w="503" w:type="dxa"/>
            <w:tcBorders>
              <w:top w:val="double" w:sz="6" w:space="0" w:color="000000"/>
              <w:left w:val="single" w:sz="6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3B48A8D2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Α/Α </w:t>
            </w:r>
          </w:p>
        </w:tc>
        <w:tc>
          <w:tcPr>
            <w:tcW w:w="298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6D815F4C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Τίτλος Θέματος </w:t>
            </w:r>
          </w:p>
        </w:tc>
        <w:tc>
          <w:tcPr>
            <w:tcW w:w="141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1731CCBD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Μέλος Δ.Ε.Π. </w:t>
            </w:r>
          </w:p>
        </w:tc>
        <w:tc>
          <w:tcPr>
            <w:tcW w:w="529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6C883850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40E5441B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Σύντομη Περιγραφή  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3672A124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Προαπαιτούμενα γνωστικά πεδία 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669CBA0B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Αρ Φοιτητών 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9A1B47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  <w:p w14:paraId="2415401F" w14:textId="77777777" w:rsidR="00AF3EB4" w:rsidRPr="000071FC" w:rsidRDefault="00AF3EB4" w:rsidP="00AF3EB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Κατεύθυνση </w:t>
            </w:r>
          </w:p>
        </w:tc>
      </w:tr>
      <w:tr w:rsidR="007C616C" w:rsidRPr="00AF3EB4" w14:paraId="1CCE6F55" w14:textId="77777777" w:rsidTr="005D74DE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03E54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3F8E7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Υγεία και Ασφάλεια εργαζομένων στο χώρο του Τουρισμού.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08E55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Π. Σωτηροπούλου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1399B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Η Υγεία και Ασφάλεια των εργαζομένων στο χώρο του Τουρισμού αποτελεί πολύ σημαντικό και σύνθετο ζήτημα, τόσο για τους εργαζόμενους, όσο και για το χώρο και την ποιότητα των παρεχόμενων υπηρεσιών. Η ΠΦΥ καλείται να στηρίξει την ΥΑΕ με την υλοποίηση σχετικών προγραμμάτων.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CBCA46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60CF2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2E1BA68A" w14:textId="77777777" w:rsidR="007C616C" w:rsidRPr="00F60CF2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C616C">
              <w:rPr>
                <w:rFonts w:eastAsia="Times New Roman" w:cstheme="minorHAnsi"/>
                <w:sz w:val="18"/>
                <w:szCs w:val="18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0BE11" w14:textId="77777777" w:rsidR="007C616C" w:rsidRPr="00CE1325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88C62" w14:textId="77777777" w:rsidR="007C616C" w:rsidRPr="00CE1325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  <w:tr w:rsidR="007C616C" w:rsidRPr="00CD4729" w14:paraId="621163AE" w14:textId="77777777" w:rsidTr="005D74DE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1E0A7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4392B" w14:textId="77777777" w:rsidR="007C616C" w:rsidRPr="000C73F7" w:rsidRDefault="007C616C" w:rsidP="007C616C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C73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Υγεία και Ασφάλεια εργαζομένων στο χώρο του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Νοσοκομείου</w:t>
            </w:r>
            <w:r w:rsidRPr="000C73F7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F1D993" w14:textId="77777777" w:rsidR="007C616C" w:rsidRPr="000C73F7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Π. Σωτηροπούλου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4A3A9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Η Υγεία και Ασφάλεια των εργαζομένων στο χώρο του Νοσοκομείου αποτελεί πολύ σημαντικό και σύνθετο ζήτημα, τόσο για τους εργαζόμενους, όσο και για το χώρο και την ποιότητα των παρεχόμενων υπηρεσιών. Η ΠΦΥ καλείται να στηρίξει την ΥΑΕ με την υλοποίηση σχετικών προγραμμάτων.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775A45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7C616C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64CED4AB" w14:textId="77777777" w:rsidR="007C616C" w:rsidRDefault="007C616C" w:rsidP="007C616C">
            <w:pPr>
              <w:spacing w:after="0" w:line="240" w:lineRule="auto"/>
              <w:jc w:val="center"/>
              <w:textAlignment w:val="baseline"/>
            </w:pPr>
            <w:r w:rsidRPr="007C616C">
              <w:rPr>
                <w:rFonts w:eastAsia="Times New Roman" w:cstheme="minorHAnsi"/>
                <w:sz w:val="18"/>
                <w:szCs w:val="18"/>
                <w:lang w:eastAsia="el-GR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C18886" w14:textId="77777777" w:rsidR="007C616C" w:rsidRPr="00CD4729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F65CE" w14:textId="77777777" w:rsidR="007C616C" w:rsidRPr="00CD4729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  <w:tr w:rsidR="007C616C" w:rsidRPr="00AF3EB4" w14:paraId="03DCC01F" w14:textId="77777777" w:rsidTr="00C01047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9EDDD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72773" w14:textId="77777777" w:rsidR="007C616C" w:rsidRPr="000C73F7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C73F7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Υγεία και Ασφάλεια 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σε διοικητικούς υπαλλήλους</w:t>
            </w:r>
            <w:r w:rsidRPr="000C73F7">
              <w:rPr>
                <w:rFonts w:eastAsia="Times New Roman" w:cstheme="minorHAnsi"/>
                <w:sz w:val="18"/>
                <w:szCs w:val="18"/>
                <w:lang w:eastAsia="el-GR"/>
              </w:rPr>
              <w:t>. Προγράμματα Πρόληψης και Προαγωγής Υγείας στην Πρωτοβάθμια Φροντίδα Υγείας.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163C3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Π. Σωτηροπούλου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CE26A" w14:textId="77777777" w:rsidR="007C616C" w:rsidRPr="00CE1325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Η εργασία σε χώρους διοικητικών υπηρεσιών, ενώ παραδοσιακά θεωρείται απλή και ασφαλής, ενέχει σημαντικούς κινδύνους για τους εργαζόμενους και επηρεάζει το χώρο και την ποιότητα των παρεχόμενων υπηρεσιών. Η ΠΦΥ καλείται να στηρίξει την ΥΑΕ με την υλοποίηση σχετικών προγραμμάτων.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6EDA7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60CF2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31C7DDC9" w14:textId="77777777" w:rsidR="007C616C" w:rsidRPr="00F60CF2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C616C">
              <w:rPr>
                <w:rFonts w:eastAsia="Times New Roman" w:cstheme="minorHAnsi"/>
                <w:sz w:val="18"/>
                <w:szCs w:val="18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9431BF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5F456266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  <w:tr w:rsidR="007C616C" w:rsidRPr="00AF3EB4" w14:paraId="6A121706" w14:textId="77777777" w:rsidTr="00AB7F20">
        <w:trPr>
          <w:trHeight w:val="30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3094D" w14:textId="77777777" w:rsidR="007C616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48B6F9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Θέματα υγείας και ασφάλειας στο περιβάλλον του σχολείου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04CCA" w14:textId="77777777" w:rsidR="007C616C" w:rsidRPr="000071FC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Π. Σωτηροπούλου </w:t>
            </w:r>
          </w:p>
        </w:tc>
        <w:tc>
          <w:tcPr>
            <w:tcW w:w="5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AED586" w14:textId="77777777" w:rsidR="007C616C" w:rsidRPr="00DB467D" w:rsidRDefault="007C616C" w:rsidP="007C616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Στο περιβάλλον του σχολείου, τα άτομα (μαθητές, εργαζόμενοι) δέχονται καθημερινά την επίδραση των ίδιων φυσικών, χημικών βιολογικών κ.α. παραγόντων. Η προσπάθεια εντοπισμού, εκτίμησης και ελέγχου των παραγόντων αυτών είναι σκόπιμη για την προαγωγή της υγείας του ατόμου, την εξυγίανση του περιβάλλοντος και την προάσπιση της δημόσιας υγείας.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23DFC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Σχολική Υγιεινή και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</w:t>
            </w: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σφάλεια</w:t>
            </w:r>
          </w:p>
          <w:p w14:paraId="3150D140" w14:textId="77777777" w:rsidR="007C616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</w:t>
            </w:r>
          </w:p>
          <w:p w14:paraId="047862E3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Πρωτοβάθμια Φροντίδα Υγείας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661C1" w14:textId="77777777" w:rsidR="007C616C" w:rsidRPr="000071FC" w:rsidRDefault="007C616C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0071FC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1-2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6D90E0EF" w14:textId="77777777" w:rsidR="007C616C" w:rsidRPr="000071FC" w:rsidRDefault="001A0A99" w:rsidP="007C616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</w:tr>
    </w:tbl>
    <w:p w14:paraId="530A3817" w14:textId="77777777" w:rsidR="00BD5948" w:rsidRPr="00BD5948" w:rsidRDefault="00BD5948" w:rsidP="00BD59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Η επιτροπή Διπλωματικών Εργασιών  </w:t>
      </w:r>
    </w:p>
    <w:p w14:paraId="4A16AE4F" w14:textId="77777777" w:rsidR="00BD5948" w:rsidRPr="00BD5948" w:rsidRDefault="00BD5948" w:rsidP="00BD5948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Π. Σωτηροπούλου, Χ. Πράπας </w:t>
      </w:r>
    </w:p>
    <w:p w14:paraId="6329F260" w14:textId="77777777" w:rsidR="00BD5948" w:rsidRPr="00BD5948" w:rsidRDefault="00BD5948" w:rsidP="00BD59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Arial" w:eastAsia="Times New Roman" w:hAnsi="Arial" w:cs="Arial"/>
          <w:lang w:eastAsia="el-GR"/>
        </w:rPr>
        <w:t> </w:t>
      </w:r>
    </w:p>
    <w:p w14:paraId="5B44395F" w14:textId="77777777" w:rsidR="00BA081C" w:rsidRDefault="00BA081C"/>
    <w:sectPr w:rsidR="00BA081C" w:rsidSect="00AF3EB4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43E04" w14:textId="77777777" w:rsidR="003A6B9C" w:rsidRDefault="003A6B9C" w:rsidP="006A6713">
      <w:pPr>
        <w:spacing w:after="0" w:line="240" w:lineRule="auto"/>
      </w:pPr>
      <w:r>
        <w:separator/>
      </w:r>
    </w:p>
  </w:endnote>
  <w:endnote w:type="continuationSeparator" w:id="0">
    <w:p w14:paraId="2CB2A86E" w14:textId="77777777" w:rsidR="003A6B9C" w:rsidRDefault="003A6B9C" w:rsidP="006A6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2807315"/>
      <w:docPartObj>
        <w:docPartGallery w:val="Page Numbers (Bottom of Page)"/>
        <w:docPartUnique/>
      </w:docPartObj>
    </w:sdtPr>
    <w:sdtContent>
      <w:p w14:paraId="6AF0736C" w14:textId="77777777" w:rsidR="006A6713" w:rsidRDefault="00C64A42">
        <w:pPr>
          <w:pStyle w:val="a4"/>
          <w:jc w:val="right"/>
        </w:pPr>
        <w:r>
          <w:fldChar w:fldCharType="begin"/>
        </w:r>
        <w:r w:rsidR="006A6713">
          <w:instrText>PAGE   \* MERGEFORMAT</w:instrText>
        </w:r>
        <w:r>
          <w:fldChar w:fldCharType="separate"/>
        </w:r>
        <w:r w:rsidR="007B1A66">
          <w:rPr>
            <w:noProof/>
          </w:rPr>
          <w:t>1</w:t>
        </w:r>
        <w:r>
          <w:fldChar w:fldCharType="end"/>
        </w:r>
      </w:p>
    </w:sdtContent>
  </w:sdt>
  <w:p w14:paraId="2588E8CD" w14:textId="77777777" w:rsidR="006A6713" w:rsidRDefault="006A67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49E94" w14:textId="77777777" w:rsidR="003A6B9C" w:rsidRDefault="003A6B9C" w:rsidP="006A6713">
      <w:pPr>
        <w:spacing w:after="0" w:line="240" w:lineRule="auto"/>
      </w:pPr>
      <w:r>
        <w:separator/>
      </w:r>
    </w:p>
  </w:footnote>
  <w:footnote w:type="continuationSeparator" w:id="0">
    <w:p w14:paraId="285295A7" w14:textId="77777777" w:rsidR="003A6B9C" w:rsidRDefault="003A6B9C" w:rsidP="006A6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4"/>
    <w:rsid w:val="000071FC"/>
    <w:rsid w:val="000146A2"/>
    <w:rsid w:val="000C73F7"/>
    <w:rsid w:val="000E59A8"/>
    <w:rsid w:val="000F2FB2"/>
    <w:rsid w:val="00104326"/>
    <w:rsid w:val="001A035B"/>
    <w:rsid w:val="001A0A99"/>
    <w:rsid w:val="0020318C"/>
    <w:rsid w:val="00281EAC"/>
    <w:rsid w:val="003A6B9C"/>
    <w:rsid w:val="003D4F89"/>
    <w:rsid w:val="00434BD1"/>
    <w:rsid w:val="004D08D9"/>
    <w:rsid w:val="005B7631"/>
    <w:rsid w:val="005D74DE"/>
    <w:rsid w:val="006105E3"/>
    <w:rsid w:val="00644C62"/>
    <w:rsid w:val="00645DFF"/>
    <w:rsid w:val="006A6713"/>
    <w:rsid w:val="00716D63"/>
    <w:rsid w:val="007B1A66"/>
    <w:rsid w:val="007C616C"/>
    <w:rsid w:val="008A752B"/>
    <w:rsid w:val="00966C10"/>
    <w:rsid w:val="009921D7"/>
    <w:rsid w:val="009E3943"/>
    <w:rsid w:val="009F494A"/>
    <w:rsid w:val="00AF3EB4"/>
    <w:rsid w:val="00BA081C"/>
    <w:rsid w:val="00BD5948"/>
    <w:rsid w:val="00C01047"/>
    <w:rsid w:val="00C51895"/>
    <w:rsid w:val="00C64A42"/>
    <w:rsid w:val="00CD4729"/>
    <w:rsid w:val="00D45B69"/>
    <w:rsid w:val="00DB467D"/>
    <w:rsid w:val="00DE342D"/>
    <w:rsid w:val="00E15BFE"/>
    <w:rsid w:val="00E400DE"/>
    <w:rsid w:val="00E570E2"/>
    <w:rsid w:val="00F7144C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C32F"/>
  <w15:docId w15:val="{F5512EE7-2C3B-4276-8C51-0D58114E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aragraph">
    <w:name w:val="paragraph"/>
    <w:basedOn w:val="a"/>
    <w:rsid w:val="00AF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extrun">
    <w:name w:val="textrun"/>
    <w:basedOn w:val="a0"/>
    <w:rsid w:val="00AF3EB4"/>
  </w:style>
  <w:style w:type="character" w:customStyle="1" w:styleId="normaltextrun">
    <w:name w:val="normaltextrun"/>
    <w:basedOn w:val="a0"/>
    <w:rsid w:val="00AF3EB4"/>
  </w:style>
  <w:style w:type="character" w:customStyle="1" w:styleId="eop">
    <w:name w:val="eop"/>
    <w:basedOn w:val="a0"/>
    <w:rsid w:val="00AF3EB4"/>
  </w:style>
  <w:style w:type="paragraph" w:styleId="a3">
    <w:name w:val="header"/>
    <w:basedOn w:val="a"/>
    <w:link w:val="Char"/>
    <w:uiPriority w:val="99"/>
    <w:unhideWhenUsed/>
    <w:rsid w:val="006A6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A6713"/>
  </w:style>
  <w:style w:type="paragraph" w:styleId="a4">
    <w:name w:val="footer"/>
    <w:basedOn w:val="a"/>
    <w:link w:val="Char0"/>
    <w:uiPriority w:val="99"/>
    <w:unhideWhenUsed/>
    <w:rsid w:val="006A67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A6713"/>
  </w:style>
  <w:style w:type="paragraph" w:styleId="a5">
    <w:name w:val="Balloon Text"/>
    <w:basedOn w:val="a"/>
    <w:link w:val="Char1"/>
    <w:uiPriority w:val="99"/>
    <w:semiHidden/>
    <w:unhideWhenUsed/>
    <w:rsid w:val="0064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4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 ΣΩΤΗΡΟΠΟΥΛΟΥ</dc:creator>
  <cp:lastModifiedBy>ΧΡΗΣΤΟΣ ΔΑΜΠΑΛΗΣ</cp:lastModifiedBy>
  <cp:revision>2</cp:revision>
  <cp:lastPrinted>2024-04-17T09:16:00Z</cp:lastPrinted>
  <dcterms:created xsi:type="dcterms:W3CDTF">2024-10-29T17:53:00Z</dcterms:created>
  <dcterms:modified xsi:type="dcterms:W3CDTF">2024-10-29T17:53:00Z</dcterms:modified>
</cp:coreProperties>
</file>