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2983"/>
        <w:gridCol w:w="1416"/>
        <w:gridCol w:w="5296"/>
        <w:gridCol w:w="1843"/>
        <w:gridCol w:w="851"/>
        <w:gridCol w:w="1050"/>
      </w:tblGrid>
      <w:tr w:rsidR="00AF3EB4" w:rsidRPr="00AF3EB4" w14:paraId="0246DA55" w14:textId="77777777" w:rsidTr="009F494A">
        <w:trPr>
          <w:trHeight w:val="960"/>
        </w:trPr>
        <w:tc>
          <w:tcPr>
            <w:tcW w:w="1394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59D6CEB9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ΠΙΝΑΚΑΣ</w:t>
            </w:r>
            <w:r w:rsidR="009D3C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 ΠΡΟΣΘΕΤΩΝ</w:t>
            </w:r>
            <w:r w:rsidRPr="000071F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 ΠΡΟΤΕΙΝΟΜΕΝΩΝ ΔΙΠΛΩΜΑΤΙΚΩΝ ΕΡΓΑΣΙΩΝ ΠΑΔΑ</w:t>
            </w: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  <w:p w14:paraId="20C58140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Ακαδημαϊκό έτος 202</w:t>
            </w:r>
            <w:r w:rsidR="000C73F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4-25</w:t>
            </w:r>
          </w:p>
          <w:p w14:paraId="53FC3942" w14:textId="77777777" w:rsidR="00AF3EB4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 w:rsidR="000C73F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Χειμερινό </w:t>
            </w:r>
            <w:r w:rsidRPr="000071F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εξάμηνο</w:t>
            </w: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  <w:p w14:paraId="0E2D7DFC" w14:textId="77777777" w:rsidR="00645DFF" w:rsidRPr="000071FC" w:rsidRDefault="00645DFF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Απόφαση Συνέλευσης υπ</w:t>
            </w:r>
            <w:r w:rsidR="00014D57">
              <w:rPr>
                <w:rFonts w:eastAsia="Times New Roman" w:cstheme="minorHAnsi"/>
                <w:sz w:val="18"/>
                <w:szCs w:val="18"/>
                <w:lang w:eastAsia="el-GR"/>
              </w:rPr>
              <w:t>΄</w:t>
            </w: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αρ</w:t>
            </w:r>
            <w:r w:rsidR="007B1A66"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  <w:t>: 1</w:t>
            </w:r>
            <w:r w:rsidR="009D3CC1"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  <w:t>8</w:t>
            </w:r>
            <w:r w:rsidR="007B1A66"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  <w:t>/2</w:t>
            </w:r>
            <w:r w:rsidR="009D3CC1"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  <w:t>0</w:t>
            </w:r>
            <w:r w:rsidR="007B1A66"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  <w:t>-1</w:t>
            </w:r>
            <w:r w:rsidR="009D3CC1"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  <w:t>1</w:t>
            </w:r>
            <w:r w:rsidR="007B1A66"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  <w:t>-2024</w:t>
            </w:r>
          </w:p>
        </w:tc>
      </w:tr>
      <w:tr w:rsidR="004D08D9" w:rsidRPr="00AF3EB4" w14:paraId="3B8D9261" w14:textId="77777777" w:rsidTr="004D08D9">
        <w:trPr>
          <w:trHeight w:val="225"/>
        </w:trPr>
        <w:tc>
          <w:tcPr>
            <w:tcW w:w="503" w:type="dxa"/>
            <w:tcBorders>
              <w:top w:val="double" w:sz="6" w:space="0" w:color="000000"/>
              <w:left w:val="single" w:sz="6" w:space="0" w:color="auto"/>
              <w:bottom w:val="nil"/>
              <w:right w:val="nil"/>
            </w:tcBorders>
            <w:shd w:val="clear" w:color="auto" w:fill="D9D9D9"/>
            <w:vAlign w:val="bottom"/>
            <w:hideMark/>
          </w:tcPr>
          <w:p w14:paraId="7332A1AD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Α/Α </w:t>
            </w:r>
          </w:p>
        </w:tc>
        <w:tc>
          <w:tcPr>
            <w:tcW w:w="2983" w:type="dxa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/>
            <w:vAlign w:val="bottom"/>
            <w:hideMark/>
          </w:tcPr>
          <w:p w14:paraId="78716FE5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Τίτλος Θέματος </w:t>
            </w:r>
          </w:p>
        </w:tc>
        <w:tc>
          <w:tcPr>
            <w:tcW w:w="1416" w:type="dxa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/>
            <w:vAlign w:val="bottom"/>
            <w:hideMark/>
          </w:tcPr>
          <w:p w14:paraId="32DE9350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Μέλος Δ.Ε.Π. </w:t>
            </w:r>
          </w:p>
        </w:tc>
        <w:tc>
          <w:tcPr>
            <w:tcW w:w="5296" w:type="dxa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/>
            <w:hideMark/>
          </w:tcPr>
          <w:p w14:paraId="1FC625ED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  <w:p w14:paraId="0FA9C1FA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Σύντομη Περιγραφή  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/>
            <w:hideMark/>
          </w:tcPr>
          <w:p w14:paraId="7E83553B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Προαπαιτούμενα γνωστικά πεδία 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auto"/>
            </w:tcBorders>
            <w:shd w:val="clear" w:color="auto" w:fill="D9D9D9"/>
            <w:hideMark/>
          </w:tcPr>
          <w:p w14:paraId="0F69A83B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Αρ Φοιτητών </w:t>
            </w:r>
          </w:p>
        </w:tc>
        <w:tc>
          <w:tcPr>
            <w:tcW w:w="1050" w:type="dxa"/>
            <w:tcBorders>
              <w:top w:val="doub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3679335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  <w:p w14:paraId="178745CD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Κατεύθυνση </w:t>
            </w:r>
          </w:p>
        </w:tc>
      </w:tr>
      <w:tr w:rsidR="009D3CC1" w:rsidRPr="00AF3EB4" w14:paraId="03A41ACD" w14:textId="77777777" w:rsidTr="00190371">
        <w:trPr>
          <w:trHeight w:val="30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562F6" w14:textId="77777777" w:rsidR="009D3CC1" w:rsidRPr="000071FC" w:rsidRDefault="009D3CC1" w:rsidP="009D3CC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225B66" w14:textId="77777777" w:rsidR="009D3CC1" w:rsidRPr="009D3CC1" w:rsidRDefault="009D3CC1" w:rsidP="009D3CC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9D3CC1">
              <w:rPr>
                <w:rFonts w:eastAsia="Times New Roman" w:cstheme="minorHAnsi"/>
                <w:sz w:val="18"/>
                <w:szCs w:val="18"/>
                <w:lang w:eastAsia="el-GR"/>
              </w:rPr>
              <w:t>Νομοθετικό πλαίσιο κυκλοφορίας απορρυπαντικών απολυμαντικών και αντισηπτικών προϊόντων</w:t>
            </w:r>
          </w:p>
          <w:p w14:paraId="19191E57" w14:textId="77777777" w:rsidR="009D3CC1" w:rsidRPr="00CE1325" w:rsidRDefault="009D3CC1" w:rsidP="009D3CC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ADB19D" w14:textId="77777777" w:rsidR="009D3CC1" w:rsidRPr="00CE1325" w:rsidRDefault="009D3CC1" w:rsidP="009D3CC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Κ. Ντελέζος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83D536" w14:textId="77777777" w:rsidR="009D3CC1" w:rsidRPr="000071FC" w:rsidRDefault="009D3CC1" w:rsidP="009D3CC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Καταγραφή του τρόπου ελέγχου κυκλοφορίας των βιοκτόνων σκευασμάτων που σχετίζονται με τη δημόσια υγεία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975828" w14:textId="77777777" w:rsidR="009D3CC1" w:rsidRPr="000071FC" w:rsidRDefault="009D3CC1" w:rsidP="009D3CC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Απολύμανση -Αποστείρωση -Απομίανση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1D9A59" w14:textId="77777777" w:rsidR="009D3CC1" w:rsidRPr="000071FC" w:rsidRDefault="009D3CC1" w:rsidP="009D3CC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14:paraId="58B71B6D" w14:textId="77777777" w:rsidR="009D3CC1" w:rsidRPr="000071FC" w:rsidRDefault="009D3CC1" w:rsidP="009D3CC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ΔΥ</w:t>
            </w:r>
          </w:p>
        </w:tc>
      </w:tr>
      <w:tr w:rsidR="009D3CC1" w:rsidRPr="00CD4729" w14:paraId="3F5F7068" w14:textId="77777777" w:rsidTr="005D74DE">
        <w:trPr>
          <w:trHeight w:val="30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4DF5F" w14:textId="77777777" w:rsidR="009D3CC1" w:rsidRPr="000071FC" w:rsidRDefault="009D3CC1" w:rsidP="009D3CC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1A227E" w14:textId="77777777" w:rsidR="009D3CC1" w:rsidRPr="009D3CC1" w:rsidRDefault="009D3CC1" w:rsidP="009D3CC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9D3CC1">
              <w:rPr>
                <w:rFonts w:eastAsia="Times New Roman" w:cstheme="minorHAnsi"/>
                <w:sz w:val="18"/>
                <w:szCs w:val="18"/>
                <w:lang w:eastAsia="el-GR"/>
              </w:rPr>
              <w:t>Υγιεινή και ασφάλεια των εργαζομένων με τηλεργασία</w:t>
            </w:r>
          </w:p>
          <w:p w14:paraId="66AA1396" w14:textId="77777777" w:rsidR="009D3CC1" w:rsidRPr="000C73F7" w:rsidRDefault="009D3CC1" w:rsidP="009D3CC1">
            <w:pPr>
              <w:spacing w:after="0" w:line="240" w:lineRule="auto"/>
              <w:textAlignment w:val="baseline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BE5D33" w14:textId="77777777" w:rsidR="009D3CC1" w:rsidRPr="000C73F7" w:rsidRDefault="009D3CC1" w:rsidP="009D3CC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Κ. Ντελέζος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0A4319" w14:textId="77777777" w:rsidR="009D3CC1" w:rsidRPr="00CE1325" w:rsidRDefault="009D3CC1" w:rsidP="009D3CC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Επαγγελματική υγεία και ασφάλεια στην ψηφιακή εποχή, επαγγελματικός κίνδυνος, επαγγελματική έκθεση, επαγγελματικ</w:t>
            </w:r>
            <w:r w:rsidR="00014D57">
              <w:rPr>
                <w:rFonts w:eastAsia="Times New Roman" w:cstheme="minorHAnsi"/>
                <w:sz w:val="18"/>
                <w:szCs w:val="18"/>
                <w:lang w:eastAsia="el-GR"/>
              </w:rPr>
              <w:t>ές</w:t>
            </w: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ασθένει</w:t>
            </w:r>
            <w:r w:rsidR="00014D57">
              <w:rPr>
                <w:rFonts w:eastAsia="Times New Roman" w:cstheme="minorHAnsi"/>
                <w:sz w:val="18"/>
                <w:szCs w:val="18"/>
                <w:lang w:eastAsia="el-GR"/>
              </w:rPr>
              <w:t>ες.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BCDA32" w14:textId="77777777" w:rsidR="009D3CC1" w:rsidRDefault="00014D57" w:rsidP="009D3CC1">
            <w:pPr>
              <w:spacing w:after="0" w:line="240" w:lineRule="auto"/>
              <w:jc w:val="center"/>
              <w:textAlignment w:val="baseline"/>
            </w:pPr>
            <w:r w:rsidRPr="00014D5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Υγιεινή και Ασφάλεια εργασίας, Διαχείριση επαγγελματικού κινδύνου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0B67E9" w14:textId="77777777" w:rsidR="009D3CC1" w:rsidRPr="00CD4729" w:rsidRDefault="00014D57" w:rsidP="009D3CC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9E34E1" w14:textId="77777777" w:rsidR="009D3CC1" w:rsidRPr="00CD4729" w:rsidRDefault="00014D57" w:rsidP="009D3CC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ΔΥ</w:t>
            </w:r>
          </w:p>
        </w:tc>
      </w:tr>
    </w:tbl>
    <w:p w14:paraId="4B68295C" w14:textId="77777777" w:rsidR="00BD5948" w:rsidRPr="00BD5948" w:rsidRDefault="00BD5948" w:rsidP="00BD594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BD5948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>Η επιτροπή Διπλωματικών Εργασιών  </w:t>
      </w:r>
    </w:p>
    <w:p w14:paraId="7607979E" w14:textId="77777777" w:rsidR="00BD5948" w:rsidRPr="00BD5948" w:rsidRDefault="00BD5948" w:rsidP="00BD594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BD5948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>Π. Σωτηροπούλου, Χ. Πράπας </w:t>
      </w:r>
    </w:p>
    <w:p w14:paraId="1C508981" w14:textId="77777777" w:rsidR="00BD5948" w:rsidRPr="00BD5948" w:rsidRDefault="00BD5948" w:rsidP="00BD59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BD5948">
        <w:rPr>
          <w:rFonts w:ascii="Arial" w:eastAsia="Times New Roman" w:hAnsi="Arial" w:cs="Arial"/>
          <w:lang w:eastAsia="el-GR"/>
        </w:rPr>
        <w:t> </w:t>
      </w:r>
    </w:p>
    <w:p w14:paraId="58B7CC24" w14:textId="77777777" w:rsidR="00BA081C" w:rsidRDefault="00BA081C"/>
    <w:sectPr w:rsidR="00BA081C" w:rsidSect="00AF3EB4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F6B08" w14:textId="77777777" w:rsidR="00D76ED0" w:rsidRDefault="00D76ED0" w:rsidP="006A6713">
      <w:pPr>
        <w:spacing w:after="0" w:line="240" w:lineRule="auto"/>
      </w:pPr>
      <w:r>
        <w:separator/>
      </w:r>
    </w:p>
  </w:endnote>
  <w:endnote w:type="continuationSeparator" w:id="0">
    <w:p w14:paraId="1D7A1484" w14:textId="77777777" w:rsidR="00D76ED0" w:rsidRDefault="00D76ED0" w:rsidP="006A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2807315"/>
      <w:docPartObj>
        <w:docPartGallery w:val="Page Numbers (Bottom of Page)"/>
        <w:docPartUnique/>
      </w:docPartObj>
    </w:sdtPr>
    <w:sdtContent>
      <w:p w14:paraId="6162886C" w14:textId="77777777" w:rsidR="006A6713" w:rsidRDefault="00C64A42">
        <w:pPr>
          <w:pStyle w:val="a4"/>
          <w:jc w:val="right"/>
        </w:pPr>
        <w:r>
          <w:fldChar w:fldCharType="begin"/>
        </w:r>
        <w:r w:rsidR="006A6713">
          <w:instrText>PAGE   \* MERGEFORMAT</w:instrText>
        </w:r>
        <w:r>
          <w:fldChar w:fldCharType="separate"/>
        </w:r>
        <w:r w:rsidR="007B1A66">
          <w:rPr>
            <w:noProof/>
          </w:rPr>
          <w:t>1</w:t>
        </w:r>
        <w:r>
          <w:fldChar w:fldCharType="end"/>
        </w:r>
      </w:p>
    </w:sdtContent>
  </w:sdt>
  <w:p w14:paraId="1C1870DA" w14:textId="77777777" w:rsidR="006A6713" w:rsidRDefault="006A671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A4F87" w14:textId="77777777" w:rsidR="00D76ED0" w:rsidRDefault="00D76ED0" w:rsidP="006A6713">
      <w:pPr>
        <w:spacing w:after="0" w:line="240" w:lineRule="auto"/>
      </w:pPr>
      <w:r>
        <w:separator/>
      </w:r>
    </w:p>
  </w:footnote>
  <w:footnote w:type="continuationSeparator" w:id="0">
    <w:p w14:paraId="02589615" w14:textId="77777777" w:rsidR="00D76ED0" w:rsidRDefault="00D76ED0" w:rsidP="006A6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B4"/>
    <w:rsid w:val="000071FC"/>
    <w:rsid w:val="000146A2"/>
    <w:rsid w:val="00014D57"/>
    <w:rsid w:val="000B6ABC"/>
    <w:rsid w:val="000C73F7"/>
    <w:rsid w:val="000E59A8"/>
    <w:rsid w:val="000F2FB2"/>
    <w:rsid w:val="00104326"/>
    <w:rsid w:val="001A035B"/>
    <w:rsid w:val="001A0A99"/>
    <w:rsid w:val="0020318C"/>
    <w:rsid w:val="002C2C4B"/>
    <w:rsid w:val="003D4F89"/>
    <w:rsid w:val="00434BD1"/>
    <w:rsid w:val="004D08D9"/>
    <w:rsid w:val="005968C3"/>
    <w:rsid w:val="005B7631"/>
    <w:rsid w:val="005D74DE"/>
    <w:rsid w:val="006105E3"/>
    <w:rsid w:val="00644C62"/>
    <w:rsid w:val="00645DFF"/>
    <w:rsid w:val="006A6713"/>
    <w:rsid w:val="00716D63"/>
    <w:rsid w:val="007B1A66"/>
    <w:rsid w:val="007C616C"/>
    <w:rsid w:val="008A752B"/>
    <w:rsid w:val="00966C10"/>
    <w:rsid w:val="009D3CC1"/>
    <w:rsid w:val="009E3943"/>
    <w:rsid w:val="009F494A"/>
    <w:rsid w:val="00AF3EB4"/>
    <w:rsid w:val="00BA081C"/>
    <w:rsid w:val="00BD5948"/>
    <w:rsid w:val="00C01047"/>
    <w:rsid w:val="00C51895"/>
    <w:rsid w:val="00C64A42"/>
    <w:rsid w:val="00CD4729"/>
    <w:rsid w:val="00D45B69"/>
    <w:rsid w:val="00D76ED0"/>
    <w:rsid w:val="00DB467D"/>
    <w:rsid w:val="00DE342D"/>
    <w:rsid w:val="00E15BFE"/>
    <w:rsid w:val="00E400DE"/>
    <w:rsid w:val="00E570E2"/>
    <w:rsid w:val="00F7144C"/>
    <w:rsid w:val="00F8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7DD8"/>
  <w15:docId w15:val="{990EB1B4-4A19-4B77-8345-73E7C643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F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aragraph">
    <w:name w:val="paragraph"/>
    <w:basedOn w:val="a"/>
    <w:rsid w:val="00AF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extrun">
    <w:name w:val="textrun"/>
    <w:basedOn w:val="a0"/>
    <w:rsid w:val="00AF3EB4"/>
  </w:style>
  <w:style w:type="character" w:customStyle="1" w:styleId="normaltextrun">
    <w:name w:val="normaltextrun"/>
    <w:basedOn w:val="a0"/>
    <w:rsid w:val="00AF3EB4"/>
  </w:style>
  <w:style w:type="character" w:customStyle="1" w:styleId="eop">
    <w:name w:val="eop"/>
    <w:basedOn w:val="a0"/>
    <w:rsid w:val="00AF3EB4"/>
  </w:style>
  <w:style w:type="paragraph" w:styleId="a3">
    <w:name w:val="header"/>
    <w:basedOn w:val="a"/>
    <w:link w:val="Char"/>
    <w:uiPriority w:val="99"/>
    <w:unhideWhenUsed/>
    <w:rsid w:val="006A67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A6713"/>
  </w:style>
  <w:style w:type="paragraph" w:styleId="a4">
    <w:name w:val="footer"/>
    <w:basedOn w:val="a"/>
    <w:link w:val="Char0"/>
    <w:uiPriority w:val="99"/>
    <w:unhideWhenUsed/>
    <w:rsid w:val="006A67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A6713"/>
  </w:style>
  <w:style w:type="paragraph" w:styleId="a5">
    <w:name w:val="Balloon Text"/>
    <w:basedOn w:val="a"/>
    <w:link w:val="Char1"/>
    <w:uiPriority w:val="99"/>
    <w:semiHidden/>
    <w:unhideWhenUsed/>
    <w:rsid w:val="00644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44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9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4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1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7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ΠΗΝΕΛΟΠΗ ΣΩΤΗΡΟΠΟΥΛΟΥ</dc:creator>
  <cp:lastModifiedBy>ΧΡΗΣΤΟΣ ΔΑΜΠΑΛΗΣ</cp:lastModifiedBy>
  <cp:revision>2</cp:revision>
  <cp:lastPrinted>2024-04-17T09:16:00Z</cp:lastPrinted>
  <dcterms:created xsi:type="dcterms:W3CDTF">2024-11-21T17:10:00Z</dcterms:created>
  <dcterms:modified xsi:type="dcterms:W3CDTF">2024-11-21T17:10:00Z</dcterms:modified>
</cp:coreProperties>
</file>